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055416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3369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3369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3369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C33697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C33697" w:rsidRPr="00C33697">
        <w:rPr>
          <w:rFonts w:ascii="Times New Roman" w:hAnsi="Times New Roman"/>
          <w:b/>
          <w:sz w:val="24"/>
          <w:szCs w:val="26"/>
          <w:lang w:eastAsia="ru-RU"/>
        </w:rPr>
        <w:t>04</w:t>
      </w:r>
      <w:r w:rsidR="000740C7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3369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33697" w:rsidRPr="00C33697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780267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C33697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3369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33697" w:rsidRPr="00C33697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C3369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3369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3369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33697" w:rsidRDefault="00C33697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4AB">
        <w:rPr>
          <w:rFonts w:ascii="Times New Roman" w:hAnsi="Times New Roman"/>
          <w:bCs/>
          <w:sz w:val="24"/>
          <w:szCs w:val="24"/>
          <w:lang w:eastAsia="ru-RU"/>
        </w:rPr>
        <w:t xml:space="preserve">Проект </w:t>
      </w:r>
      <w:r w:rsidRPr="00C33697">
        <w:rPr>
          <w:rFonts w:ascii="Times New Roman" w:hAnsi="Times New Roman"/>
          <w:bCs/>
          <w:sz w:val="24"/>
          <w:szCs w:val="24"/>
          <w:lang w:eastAsia="ru-RU"/>
        </w:rPr>
        <w:t xml:space="preserve">межевания территории в кадастровом квартале 69:40:0200077 по адресу: </w:t>
      </w:r>
      <w:proofErr w:type="gramStart"/>
      <w:r w:rsidRPr="00C33697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город Тверь, пос. Элеватор, ул. Центральная, д. 15, в Московском районе города Твери</w:t>
      </w:r>
      <w:r w:rsidR="00C2398E" w:rsidRPr="00C3369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3369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3369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3369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3369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3369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C33697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C33697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3369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3369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33697">
        <w:rPr>
          <w:rFonts w:ascii="Times New Roman" w:eastAsiaTheme="minorHAnsi" w:hAnsi="Times New Roman"/>
          <w:sz w:val="24"/>
          <w:szCs w:val="26"/>
        </w:rPr>
        <w:t xml:space="preserve"> </w:t>
      </w:r>
      <w:r w:rsidR="00C33697" w:rsidRPr="00C33697">
        <w:rPr>
          <w:rFonts w:ascii="Times New Roman" w:eastAsiaTheme="minorHAnsi" w:hAnsi="Times New Roman"/>
          <w:sz w:val="24"/>
          <w:szCs w:val="26"/>
        </w:rPr>
        <w:t>33</w:t>
      </w:r>
      <w:r w:rsidR="008F7006" w:rsidRPr="00C33697">
        <w:rPr>
          <w:rFonts w:ascii="Times New Roman" w:eastAsiaTheme="minorHAnsi" w:hAnsi="Times New Roman"/>
          <w:sz w:val="24"/>
          <w:szCs w:val="26"/>
        </w:rPr>
        <w:t>-20</w:t>
      </w:r>
      <w:r w:rsidR="002C42B0" w:rsidRPr="00C33697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C33697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C33697">
        <w:rPr>
          <w:rFonts w:ascii="Times New Roman" w:eastAsiaTheme="minorHAnsi" w:hAnsi="Times New Roman"/>
          <w:sz w:val="24"/>
          <w:szCs w:val="26"/>
        </w:rPr>
        <w:t xml:space="preserve"> </w:t>
      </w:r>
      <w:r w:rsidR="00C33697" w:rsidRPr="00C33697">
        <w:rPr>
          <w:rFonts w:ascii="Times New Roman" w:eastAsiaTheme="minorHAnsi" w:hAnsi="Times New Roman"/>
          <w:sz w:val="24"/>
          <w:szCs w:val="26"/>
        </w:rPr>
        <w:t>26</w:t>
      </w:r>
      <w:r w:rsidR="00E35B69" w:rsidRPr="00C33697">
        <w:rPr>
          <w:rFonts w:ascii="Times New Roman" w:eastAsiaTheme="minorHAnsi" w:hAnsi="Times New Roman"/>
          <w:sz w:val="24"/>
          <w:szCs w:val="26"/>
        </w:rPr>
        <w:t xml:space="preserve"> </w:t>
      </w:r>
      <w:r w:rsidR="008F7006" w:rsidRPr="00C33697">
        <w:rPr>
          <w:rFonts w:ascii="Times New Roman" w:eastAsiaTheme="minorHAnsi" w:hAnsi="Times New Roman"/>
          <w:sz w:val="24"/>
          <w:szCs w:val="26"/>
        </w:rPr>
        <w:t xml:space="preserve">» </w:t>
      </w:r>
      <w:r w:rsidR="00C33697" w:rsidRPr="00C33697">
        <w:rPr>
          <w:rFonts w:ascii="Times New Roman" w:eastAsiaTheme="minorHAnsi" w:hAnsi="Times New Roman"/>
          <w:sz w:val="24"/>
          <w:szCs w:val="26"/>
        </w:rPr>
        <w:t>мая</w:t>
      </w:r>
      <w:r w:rsidRPr="00C33697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C33697">
        <w:rPr>
          <w:rFonts w:ascii="Times New Roman" w:eastAsiaTheme="minorHAnsi" w:hAnsi="Times New Roman"/>
          <w:sz w:val="24"/>
          <w:szCs w:val="26"/>
        </w:rPr>
        <w:t>20</w:t>
      </w:r>
      <w:r w:rsidRPr="00C3369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3369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C33697" w:rsidRPr="00C33697" w:rsidTr="00055416">
        <w:trPr>
          <w:jc w:val="center"/>
        </w:trPr>
        <w:tc>
          <w:tcPr>
            <w:tcW w:w="10192" w:type="dxa"/>
            <w:gridSpan w:val="3"/>
          </w:tcPr>
          <w:p w:rsidR="00CC7DB8" w:rsidRPr="00C3369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3697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3369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33697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3369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33697">
              <w:rPr>
                <w:b/>
                <w:sz w:val="24"/>
                <w:szCs w:val="24"/>
                <w:lang w:eastAsia="ru-RU"/>
              </w:rPr>
              <w:t>которой</w:t>
            </w:r>
            <w:r w:rsidRPr="00C33697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33697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33697" w:rsidRPr="00C33697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C33697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697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C3369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3369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C3369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C3369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697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C33697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C33697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C33697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C33697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C33697" w:rsidRPr="00C33697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C3369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3697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33697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33697" w:rsidRPr="00C33697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C3369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697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3369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C3369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3697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C33697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C33697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C33697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C33697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369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3369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C33697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3369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803C" wp14:editId="7A036CD6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3369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33697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69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3369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3369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3369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C33697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CC7DB8" w:rsidRPr="00C3369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3369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C33697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33697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C33697" w:rsidRPr="00C33697">
        <w:rPr>
          <w:rFonts w:ascii="Times New Roman" w:eastAsiaTheme="minorHAnsi" w:hAnsi="Times New Roman"/>
          <w:bCs/>
          <w:sz w:val="24"/>
          <w:szCs w:val="24"/>
        </w:rPr>
        <w:t xml:space="preserve">проект межевания территории в кадастровом квартале 69:40:0200077 по адресу: </w:t>
      </w:r>
      <w:proofErr w:type="gramStart"/>
      <w:r w:rsidR="00C33697" w:rsidRPr="00C33697">
        <w:rPr>
          <w:rFonts w:ascii="Times New Roman" w:eastAsiaTheme="minorHAnsi" w:hAnsi="Times New Roman"/>
          <w:bCs/>
          <w:sz w:val="24"/>
          <w:szCs w:val="24"/>
        </w:rPr>
        <w:t>Российская Федерация, Тверская область, город Тверь,                      пос. Элеватор, ул. Центральная, д. 15, в Московском районе города Твери</w:t>
      </w:r>
      <w:r w:rsidRPr="00C33697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E35B69" w:rsidRPr="00C3369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C33697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A677D" wp14:editId="2400F310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C3369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33697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C33697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C33697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C33697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C33697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D1051" w:rsidRPr="00915453" w:rsidRDefault="007D1051" w:rsidP="007D1051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lastRenderedPageBreak/>
        <w:t>И.о. председателя комиссии:</w:t>
      </w:r>
    </w:p>
    <w:p w:rsidR="007D1051" w:rsidRPr="009C0363" w:rsidRDefault="007D1051" w:rsidP="007D105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7D1051" w:rsidRPr="009C0363" w:rsidRDefault="007D1051" w:rsidP="007D105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9C0363">
        <w:rPr>
          <w:rFonts w:ascii="Times New Roman" w:hAnsi="Times New Roman"/>
          <w:lang w:eastAsia="ru-RU"/>
        </w:rPr>
        <w:t>К.А. Никитина</w:t>
      </w:r>
    </w:p>
    <w:p w:rsidR="007D1051" w:rsidRPr="009C0363" w:rsidRDefault="007D1051" w:rsidP="007D10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7D1051" w:rsidRDefault="007D1051" w:rsidP="007D10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D1051" w:rsidRPr="009C0363" w:rsidRDefault="007D1051" w:rsidP="007D10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D1051" w:rsidRPr="009C036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7D1051" w:rsidRPr="009C036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D1051" w:rsidRPr="009C036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D1051" w:rsidRPr="009C036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7D1051" w:rsidRPr="009C036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D1051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D1051" w:rsidRPr="00915453" w:rsidRDefault="007D1051" w:rsidP="007D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Е.Н. Сачкова</w:t>
      </w:r>
    </w:p>
    <w:p w:rsidR="00C33697" w:rsidRPr="009C0363" w:rsidRDefault="00C33697" w:rsidP="007D105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C33697" w:rsidRPr="009C0363" w:rsidSect="00D727EF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4B43F3"/>
    <w:rsid w:val="00550610"/>
    <w:rsid w:val="00617FB2"/>
    <w:rsid w:val="007135F2"/>
    <w:rsid w:val="00726DC5"/>
    <w:rsid w:val="00780267"/>
    <w:rsid w:val="007D1051"/>
    <w:rsid w:val="008A25CE"/>
    <w:rsid w:val="008C57A3"/>
    <w:rsid w:val="008F7006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21</cp:revision>
  <cp:lastPrinted>2020-06-04T08:20:00Z</cp:lastPrinted>
  <dcterms:created xsi:type="dcterms:W3CDTF">2018-10-03T09:43:00Z</dcterms:created>
  <dcterms:modified xsi:type="dcterms:W3CDTF">2020-06-04T12:35:00Z</dcterms:modified>
</cp:coreProperties>
</file>